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5724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 w:rsidR="00852195">
        <w:rPr>
          <w:rFonts w:ascii="Times New Roman" w:hAnsi="Times New Roman"/>
          <w:b/>
        </w:rPr>
        <w:t>LIO „ŽIOGELIS“ 2020</w:t>
      </w:r>
      <w:r w:rsidR="000525CC">
        <w:rPr>
          <w:rFonts w:ascii="Times New Roman" w:hAnsi="Times New Roman"/>
          <w:b/>
        </w:rPr>
        <w:t xml:space="preserve"> METŲ I</w:t>
      </w:r>
      <w:r w:rsidR="00156A51">
        <w:rPr>
          <w:rFonts w:ascii="Times New Roman" w:hAnsi="Times New Roman"/>
          <w:b/>
        </w:rPr>
        <w:t>I</w:t>
      </w:r>
      <w:r w:rsidR="000525CC">
        <w:rPr>
          <w:rFonts w:ascii="Times New Roman" w:hAnsi="Times New Roman"/>
          <w:b/>
        </w:rPr>
        <w:t xml:space="preserve">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14:paraId="47ABBA99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2222541A" w14:textId="77777777" w:rsidR="0028421C" w:rsidRPr="005A5D12" w:rsidRDefault="00EB067C" w:rsidP="002842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="00AE3E59">
        <w:rPr>
          <w:rFonts w:ascii="Times New Roman" w:hAnsi="Times New Roman"/>
          <w:b/>
        </w:rPr>
        <w:t xml:space="preserve"> M. </w:t>
      </w:r>
      <w:r w:rsidR="00156A51">
        <w:rPr>
          <w:rFonts w:ascii="Times New Roman" w:hAnsi="Times New Roman"/>
          <w:b/>
        </w:rPr>
        <w:t>LIEPOS 17</w:t>
      </w:r>
      <w:r w:rsidR="0019597F">
        <w:rPr>
          <w:rFonts w:ascii="Times New Roman" w:hAnsi="Times New Roman"/>
          <w:b/>
        </w:rPr>
        <w:t xml:space="preserve"> D.</w:t>
      </w:r>
    </w:p>
    <w:p w14:paraId="1A013F17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3CDE206F" w14:textId="77777777"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 w:rsidR="004B0F2F">
        <w:rPr>
          <w:rFonts w:ascii="Times New Roman" w:hAnsi="Times New Roman"/>
        </w:rPr>
        <w:t>s“ (toliau – įstaiga) 2020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>I</w:t>
      </w:r>
      <w:r w:rsidR="00156A51">
        <w:rPr>
          <w:rFonts w:ascii="Times New Roman" w:hAnsi="Times New Roman"/>
        </w:rPr>
        <w:t>I</w:t>
      </w:r>
      <w:r w:rsidR="00924787">
        <w:rPr>
          <w:rFonts w:ascii="Times New Roman" w:hAnsi="Times New Roman"/>
        </w:rPr>
        <w:t xml:space="preserve">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14:paraId="308F1C50" w14:textId="77777777"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852195">
        <w:rPr>
          <w:rFonts w:ascii="Times New Roman" w:hAnsi="Times New Roman"/>
        </w:rPr>
        <w:t>2020</w:t>
      </w:r>
      <w:r w:rsidR="002C2D9E" w:rsidRPr="005A5D12">
        <w:rPr>
          <w:rFonts w:ascii="Times New Roman" w:hAnsi="Times New Roman"/>
        </w:rPr>
        <w:t xml:space="preserve"> m. </w:t>
      </w:r>
      <w:r w:rsidR="00156A51">
        <w:rPr>
          <w:rFonts w:ascii="Times New Roman" w:hAnsi="Times New Roman"/>
        </w:rPr>
        <w:t xml:space="preserve">birželio 30 </w:t>
      </w:r>
      <w:r w:rsidR="00CE5335">
        <w:rPr>
          <w:rFonts w:ascii="Times New Roman" w:hAnsi="Times New Roman"/>
        </w:rPr>
        <w:t>d.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BC69BD">
        <w:rPr>
          <w:rFonts w:ascii="Times New Roman" w:hAnsi="Times New Roman"/>
        </w:rPr>
        <w:t>(30</w:t>
      </w:r>
      <w:r w:rsidR="00DB7946">
        <w:rPr>
          <w:rFonts w:ascii="Times New Roman" w:hAnsi="Times New Roman"/>
        </w:rPr>
        <w:t xml:space="preserve"> lėšos) praėjusių metų likutis </w:t>
      </w:r>
      <w:r w:rsidR="00852195">
        <w:rPr>
          <w:rFonts w:ascii="Times New Roman" w:hAnsi="Times New Roman"/>
        </w:rPr>
        <w:t>900,0</w:t>
      </w:r>
      <w:r w:rsidR="00CE5BA9">
        <w:rPr>
          <w:rFonts w:ascii="Times New Roman" w:hAnsi="Times New Roman"/>
        </w:rPr>
        <w:t xml:space="preserve"> Eurų</w:t>
      </w:r>
      <w:r w:rsidR="00156A51">
        <w:rPr>
          <w:rFonts w:ascii="Times New Roman" w:hAnsi="Times New Roman"/>
        </w:rPr>
        <w:t>, panaudota 900,0 Eurų</w:t>
      </w:r>
      <w:r w:rsidR="00534739">
        <w:rPr>
          <w:rFonts w:ascii="Times New Roman" w:hAnsi="Times New Roman"/>
        </w:rPr>
        <w:t>,</w:t>
      </w:r>
      <w:r w:rsidR="00BC69BD"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156A51">
        <w:rPr>
          <w:rFonts w:ascii="Times New Roman" w:hAnsi="Times New Roman"/>
        </w:rPr>
        <w:t>219</w:t>
      </w:r>
      <w:r w:rsidR="00CE5335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 </w:t>
      </w:r>
      <w:r w:rsidR="009C12E2">
        <w:rPr>
          <w:rFonts w:ascii="Times New Roman" w:hAnsi="Times New Roman"/>
        </w:rPr>
        <w:t xml:space="preserve"> Įmokos į biudžetą </w:t>
      </w:r>
      <w:r w:rsidR="00156A51">
        <w:rPr>
          <w:rFonts w:ascii="Times New Roman" w:hAnsi="Times New Roman"/>
        </w:rPr>
        <w:t>219</w:t>
      </w:r>
      <w:r w:rsidR="00534739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</w:t>
      </w:r>
      <w:r w:rsidR="009C12E2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 xml:space="preserve">Panaudota </w:t>
      </w:r>
      <w:r w:rsidR="00852195">
        <w:rPr>
          <w:rFonts w:ascii="Times New Roman" w:hAnsi="Times New Roman"/>
        </w:rPr>
        <w:t>0</w:t>
      </w:r>
      <w:r w:rsidR="009B65B8">
        <w:rPr>
          <w:rFonts w:ascii="Times New Roman" w:hAnsi="Times New Roman"/>
        </w:rPr>
        <w:t>,00 Eurų.</w:t>
      </w:r>
    </w:p>
    <w:p w14:paraId="7D3E08AB" w14:textId="77777777"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CE5BA9">
        <w:rPr>
          <w:rFonts w:ascii="Times New Roman" w:hAnsi="Times New Roman"/>
        </w:rPr>
        <w:t>20</w:t>
      </w:r>
      <w:r w:rsidR="00852195">
        <w:rPr>
          <w:rFonts w:ascii="Times New Roman" w:hAnsi="Times New Roman"/>
        </w:rPr>
        <w:t>20</w:t>
      </w:r>
      <w:r w:rsidR="0007605E" w:rsidRPr="005A5D12">
        <w:rPr>
          <w:rFonts w:ascii="Times New Roman" w:hAnsi="Times New Roman"/>
        </w:rPr>
        <w:t xml:space="preserve"> m. </w:t>
      </w:r>
      <w:r w:rsidR="00156A51">
        <w:rPr>
          <w:rFonts w:ascii="Times New Roman" w:hAnsi="Times New Roman"/>
        </w:rPr>
        <w:t>birželio 30</w:t>
      </w:r>
      <w:r w:rsidR="00CE5335">
        <w:rPr>
          <w:rFonts w:ascii="Times New Roman" w:hAnsi="Times New Roman"/>
        </w:rPr>
        <w:t xml:space="preserve"> d</w:t>
      </w:r>
      <w:r w:rsidR="00164248">
        <w:rPr>
          <w:rFonts w:ascii="Times New Roman" w:hAnsi="Times New Roman"/>
        </w:rPr>
        <w:t xml:space="preserve"> </w:t>
      </w:r>
      <w:r w:rsidR="00CE5335">
        <w:rPr>
          <w:rFonts w:ascii="Times New Roman" w:hAnsi="Times New Roman"/>
        </w:rPr>
        <w:t>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9B65B8">
        <w:rPr>
          <w:rFonts w:ascii="Times New Roman" w:hAnsi="Times New Roman"/>
        </w:rPr>
        <w:t>per ataskaitinį laikotarpį</w:t>
      </w:r>
      <w:r w:rsidR="00910A9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įmokų</w:t>
      </w:r>
      <w:r w:rsidR="0085563C">
        <w:rPr>
          <w:rFonts w:ascii="Times New Roman" w:hAnsi="Times New Roman"/>
        </w:rPr>
        <w:t xml:space="preserve"> į biudžetą </w:t>
      </w:r>
      <w:r w:rsidR="00156A51">
        <w:rPr>
          <w:rFonts w:ascii="Times New Roman" w:hAnsi="Times New Roman"/>
        </w:rPr>
        <w:t>27700</w:t>
      </w:r>
      <w:r w:rsidR="00227FE6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</w:t>
      </w:r>
      <w:r w:rsidR="009B65B8">
        <w:rPr>
          <w:rFonts w:ascii="Times New Roman" w:hAnsi="Times New Roman"/>
        </w:rPr>
        <w:t>.</w:t>
      </w:r>
      <w:r w:rsidR="0053473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Lyginant su 201</w:t>
      </w:r>
      <w:r w:rsidR="00852195">
        <w:rPr>
          <w:rFonts w:ascii="Times New Roman" w:hAnsi="Times New Roman"/>
        </w:rPr>
        <w:t>9</w:t>
      </w:r>
      <w:r w:rsidR="009B65B8">
        <w:rPr>
          <w:rFonts w:ascii="Times New Roman" w:hAnsi="Times New Roman"/>
        </w:rPr>
        <w:t xml:space="preserve">  metų I</w:t>
      </w:r>
      <w:r w:rsidR="00767C96">
        <w:rPr>
          <w:rFonts w:ascii="Times New Roman" w:hAnsi="Times New Roman"/>
        </w:rPr>
        <w:t xml:space="preserve"> ketvirčiu (</w:t>
      </w:r>
      <w:r w:rsidR="00156A51">
        <w:rPr>
          <w:rFonts w:ascii="Times New Roman" w:hAnsi="Times New Roman"/>
        </w:rPr>
        <w:t>53664,24</w:t>
      </w:r>
      <w:r w:rsidR="00767C96">
        <w:rPr>
          <w:rFonts w:ascii="Times New Roman" w:hAnsi="Times New Roman"/>
        </w:rPr>
        <w:t xml:space="preserve"> Eurų) </w:t>
      </w:r>
      <w:r w:rsidR="00156A51">
        <w:rPr>
          <w:rFonts w:ascii="Times New Roman" w:hAnsi="Times New Roman"/>
        </w:rPr>
        <w:t xml:space="preserve">skirtumas susidarė dėl karantino. </w:t>
      </w:r>
      <w:r w:rsidR="00A45CAB">
        <w:rPr>
          <w:rFonts w:ascii="Times New Roman" w:hAnsi="Times New Roman"/>
        </w:rPr>
        <w:t>L</w:t>
      </w:r>
      <w:r w:rsidR="00534739">
        <w:rPr>
          <w:rFonts w:ascii="Times New Roman" w:hAnsi="Times New Roman"/>
        </w:rPr>
        <w:t xml:space="preserve">ikutis </w:t>
      </w:r>
      <w:r w:rsidR="001919C2">
        <w:rPr>
          <w:rFonts w:ascii="Times New Roman" w:hAnsi="Times New Roman"/>
        </w:rPr>
        <w:t xml:space="preserve">banko sąskaitoje </w:t>
      </w:r>
      <w:r w:rsidR="00156A51">
        <w:rPr>
          <w:rFonts w:ascii="Times New Roman" w:hAnsi="Times New Roman"/>
        </w:rPr>
        <w:t>54,16</w:t>
      </w:r>
      <w:r w:rsidR="001919C2">
        <w:rPr>
          <w:rFonts w:ascii="Times New Roman" w:hAnsi="Times New Roman"/>
        </w:rPr>
        <w:t xml:space="preserve"> Eurų.</w:t>
      </w:r>
      <w:r w:rsidR="00CE5BA9">
        <w:rPr>
          <w:rFonts w:ascii="Times New Roman" w:hAnsi="Times New Roman"/>
        </w:rPr>
        <w:t xml:space="preserve"> </w:t>
      </w:r>
      <w:r w:rsidR="001919C2">
        <w:rPr>
          <w:rFonts w:ascii="Times New Roman" w:hAnsi="Times New Roman"/>
        </w:rPr>
        <w:t>Gauta iš Finansų skyriaus</w:t>
      </w:r>
      <w:r w:rsidR="00340DD2">
        <w:rPr>
          <w:rFonts w:ascii="Times New Roman" w:hAnsi="Times New Roman"/>
        </w:rPr>
        <w:t xml:space="preserve"> nuo metų pradžios </w:t>
      </w:r>
      <w:r w:rsidR="00156A51">
        <w:rPr>
          <w:rFonts w:ascii="Times New Roman" w:hAnsi="Times New Roman"/>
        </w:rPr>
        <w:t>27400,0</w:t>
      </w:r>
      <w:r w:rsidR="001919C2">
        <w:rPr>
          <w:rFonts w:ascii="Times New Roman" w:hAnsi="Times New Roman"/>
        </w:rPr>
        <w:t xml:space="preserve"> Eurų</w:t>
      </w:r>
      <w:r w:rsidR="00227FE6">
        <w:rPr>
          <w:rFonts w:ascii="Times New Roman" w:hAnsi="Times New Roman"/>
        </w:rPr>
        <w:t>, nepanaudotas</w:t>
      </w:r>
      <w:r w:rsidR="00CE5BA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 xml:space="preserve">likutis </w:t>
      </w:r>
      <w:r w:rsidR="00CE5BA9">
        <w:rPr>
          <w:rFonts w:ascii="Times New Roman" w:hAnsi="Times New Roman"/>
        </w:rPr>
        <w:t xml:space="preserve"> </w:t>
      </w:r>
      <w:r w:rsidR="00156A51">
        <w:rPr>
          <w:rFonts w:ascii="Times New Roman" w:hAnsi="Times New Roman"/>
        </w:rPr>
        <w:t>511,30</w:t>
      </w:r>
      <w:r w:rsidR="00CE5BA9">
        <w:rPr>
          <w:rFonts w:ascii="Times New Roman" w:hAnsi="Times New Roman"/>
        </w:rPr>
        <w:t xml:space="preserve"> Eurų.</w:t>
      </w:r>
      <w:r w:rsidR="00991797">
        <w:rPr>
          <w:rFonts w:ascii="Times New Roman" w:hAnsi="Times New Roman"/>
        </w:rPr>
        <w:t xml:space="preserve"> </w:t>
      </w:r>
    </w:p>
    <w:p w14:paraId="4FDF7FA2" w14:textId="77777777"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2479AC">
        <w:rPr>
          <w:rFonts w:ascii="Times New Roman" w:hAnsi="Times New Roman"/>
        </w:rPr>
        <w:t>171200</w:t>
      </w:r>
      <w:r w:rsidR="00BC1995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2479AC">
        <w:rPr>
          <w:rFonts w:ascii="Times New Roman" w:hAnsi="Times New Roman"/>
        </w:rPr>
        <w:t>157161,78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2479AC">
        <w:rPr>
          <w:rFonts w:ascii="Times New Roman" w:hAnsi="Times New Roman"/>
        </w:rPr>
        <w:t>156347,54</w:t>
      </w:r>
      <w:r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>
        <w:rPr>
          <w:rFonts w:ascii="Times New Roman" w:hAnsi="Times New Roman"/>
        </w:rPr>
        <w:t xml:space="preserve"> likutis </w:t>
      </w:r>
      <w:r w:rsidR="00D0731F">
        <w:rPr>
          <w:rFonts w:ascii="Times New Roman" w:hAnsi="Times New Roman"/>
        </w:rPr>
        <w:t>320,03</w:t>
      </w:r>
      <w:r w:rsidR="00993E22">
        <w:rPr>
          <w:rFonts w:ascii="Times New Roman" w:hAnsi="Times New Roman"/>
        </w:rPr>
        <w:t xml:space="preserve"> Eurų</w:t>
      </w:r>
      <w:r w:rsidR="0031568C">
        <w:rPr>
          <w:rFonts w:ascii="Times New Roman" w:hAnsi="Times New Roman"/>
        </w:rPr>
        <w:t>.</w:t>
      </w:r>
      <w:r w:rsidR="002C07AA">
        <w:rPr>
          <w:rFonts w:ascii="Times New Roman" w:hAnsi="Times New Roman"/>
        </w:rPr>
        <w:t xml:space="preserve"> Asignavimų planas</w:t>
      </w:r>
      <w:r w:rsidR="002C07AA" w:rsidRPr="002C07AA">
        <w:t xml:space="preserve"> </w:t>
      </w:r>
      <w:r w:rsidR="00BC1995">
        <w:rPr>
          <w:rFonts w:ascii="Times New Roman" w:hAnsi="Times New Roman"/>
        </w:rPr>
        <w:t>lyginant su 2019</w:t>
      </w:r>
      <w:r w:rsidR="002C07AA" w:rsidRPr="002C07AA">
        <w:rPr>
          <w:rFonts w:ascii="Times New Roman" w:hAnsi="Times New Roman"/>
        </w:rPr>
        <w:t xml:space="preserve"> met</w:t>
      </w:r>
      <w:r w:rsidR="002C07AA" w:rsidRPr="002C07AA">
        <w:rPr>
          <w:rFonts w:ascii="Times New Roman" w:hAnsi="Times New Roman" w:hint="cs"/>
        </w:rPr>
        <w:t>ų</w:t>
      </w:r>
      <w:r w:rsidR="00BC1995">
        <w:rPr>
          <w:rFonts w:ascii="Times New Roman" w:hAnsi="Times New Roman"/>
        </w:rPr>
        <w:t xml:space="preserve"> I</w:t>
      </w:r>
      <w:r w:rsidR="002C07AA" w:rsidRPr="002C07AA">
        <w:rPr>
          <w:rFonts w:ascii="Times New Roman" w:hAnsi="Times New Roman"/>
        </w:rPr>
        <w:t xml:space="preserve"> ketvir</w:t>
      </w:r>
      <w:r w:rsidR="002C07AA" w:rsidRPr="002C07AA">
        <w:rPr>
          <w:rFonts w:ascii="Times New Roman" w:hAnsi="Times New Roman" w:hint="cs"/>
        </w:rPr>
        <w:t>č</w:t>
      </w:r>
      <w:r w:rsidR="002C07AA" w:rsidRPr="002C07AA">
        <w:rPr>
          <w:rFonts w:ascii="Times New Roman" w:hAnsi="Times New Roman"/>
        </w:rPr>
        <w:t>iu (</w:t>
      </w:r>
      <w:r w:rsidR="00D0731F">
        <w:rPr>
          <w:rFonts w:ascii="Times New Roman" w:hAnsi="Times New Roman"/>
        </w:rPr>
        <w:t>50600</w:t>
      </w:r>
      <w:r w:rsidR="00BC1995">
        <w:rPr>
          <w:rFonts w:ascii="Times New Roman" w:hAnsi="Times New Roman"/>
        </w:rPr>
        <w:t>,0</w:t>
      </w:r>
      <w:r w:rsidR="002C07AA" w:rsidRPr="002C07AA">
        <w:rPr>
          <w:rFonts w:ascii="Times New Roman" w:hAnsi="Times New Roman"/>
        </w:rPr>
        <w:t xml:space="preserve"> Eur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) </w:t>
      </w:r>
      <w:r w:rsidR="002C07AA">
        <w:rPr>
          <w:rFonts w:ascii="Times New Roman" w:hAnsi="Times New Roman"/>
        </w:rPr>
        <w:t>didesnis</w:t>
      </w:r>
      <w:r w:rsidR="00BC1995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>13600</w:t>
      </w:r>
      <w:r w:rsidR="002C07AA">
        <w:rPr>
          <w:rFonts w:ascii="Times New Roman" w:hAnsi="Times New Roman"/>
        </w:rPr>
        <w:t>,00 Eurų.</w:t>
      </w:r>
      <w:r w:rsidR="0093776B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 xml:space="preserve">Asignavimai panaudoti pagal straipsnius. Nepanaudota </w:t>
      </w:r>
      <w:r w:rsidR="002479AC">
        <w:rPr>
          <w:rFonts w:ascii="Times New Roman" w:hAnsi="Times New Roman"/>
        </w:rPr>
        <w:t>814,24</w:t>
      </w:r>
      <w:r w:rsidR="00D0731F">
        <w:rPr>
          <w:rFonts w:ascii="Times New Roman" w:hAnsi="Times New Roman"/>
        </w:rPr>
        <w:t xml:space="preserve"> Eur. </w:t>
      </w:r>
      <w:r w:rsidR="002479AC">
        <w:rPr>
          <w:rFonts w:ascii="Times New Roman" w:hAnsi="Times New Roman"/>
        </w:rPr>
        <w:t xml:space="preserve"> iš jų 750,09 Eur darbo užmokesčiui, nes neišleisti darbuotojai atostogų, dėl didesnio vaikų skaičiaus.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p w14:paraId="4C3038E7" w14:textId="77777777" w:rsidR="00993E22" w:rsidRDefault="00DB7946" w:rsidP="00993E22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2479AC">
        <w:rPr>
          <w:rFonts w:ascii="Times New Roman" w:hAnsi="Times New Roman"/>
        </w:rPr>
        <w:t>185100</w:t>
      </w:r>
      <w:r w:rsidR="00F775DD">
        <w:rPr>
          <w:rFonts w:ascii="Times New Roman" w:hAnsi="Times New Roman"/>
        </w:rPr>
        <w:t>,00</w:t>
      </w:r>
      <w:r w:rsidR="004005C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2479AC">
        <w:rPr>
          <w:rFonts w:ascii="Times New Roman" w:hAnsi="Times New Roman"/>
        </w:rPr>
        <w:t>167241,57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2479AC">
        <w:rPr>
          <w:rFonts w:ascii="Times New Roman" w:hAnsi="Times New Roman"/>
        </w:rPr>
        <w:t>164614,61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75DD">
        <w:rPr>
          <w:rFonts w:ascii="Times New Roman" w:hAnsi="Times New Roman"/>
        </w:rPr>
        <w:t>.</w:t>
      </w:r>
      <w:r w:rsidR="00993E22" w:rsidRPr="00993E22">
        <w:rPr>
          <w:rFonts w:ascii="Times New Roman" w:hAnsi="Times New Roman"/>
        </w:rPr>
        <w:t xml:space="preserve"> </w:t>
      </w:r>
      <w:bookmarkStart w:id="0" w:name="OLE_LINK7"/>
      <w:r w:rsidR="002479AC">
        <w:rPr>
          <w:rFonts w:ascii="Times New Roman" w:hAnsi="Times New Roman"/>
        </w:rPr>
        <w:t>L</w:t>
      </w:r>
      <w:r w:rsidR="00827CD6">
        <w:rPr>
          <w:rFonts w:ascii="Times New Roman" w:hAnsi="Times New Roman"/>
        </w:rPr>
        <w:t xml:space="preserve">ikutis </w:t>
      </w:r>
      <w:r w:rsidR="002479AC">
        <w:rPr>
          <w:rFonts w:ascii="Times New Roman" w:hAnsi="Times New Roman"/>
        </w:rPr>
        <w:t>2626,96</w:t>
      </w:r>
      <w:r w:rsidR="00827CD6">
        <w:rPr>
          <w:rFonts w:ascii="Times New Roman" w:hAnsi="Times New Roman"/>
        </w:rPr>
        <w:t xml:space="preserve"> Eur. </w:t>
      </w:r>
      <w:r w:rsidR="002479AC">
        <w:rPr>
          <w:rFonts w:ascii="Times New Roman" w:hAnsi="Times New Roman"/>
        </w:rPr>
        <w:t xml:space="preserve">iš jų 2573,76 Eur darbo užmokesčiui, nes neišleisti darbuotojai atostogų, dėl didesnio vaikų skaičiaus. </w:t>
      </w:r>
      <w:r w:rsidR="00827CD6">
        <w:rPr>
          <w:rFonts w:ascii="Times New Roman" w:hAnsi="Times New Roman"/>
        </w:rPr>
        <w:t xml:space="preserve">Asignavimai panaudoti pagal straipsnius.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bookmarkEnd w:id="0"/>
    <w:p w14:paraId="7103C198" w14:textId="77777777" w:rsidR="00F73CF0" w:rsidRPr="005A5D12" w:rsidRDefault="00DB79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900,00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827CD6">
        <w:rPr>
          <w:rFonts w:ascii="Times New Roman" w:hAnsi="Times New Roman"/>
        </w:rPr>
        <w:t>0,</w:t>
      </w:r>
      <w:r w:rsidR="00A45CAB">
        <w:rPr>
          <w:rFonts w:ascii="Times New Roman" w:hAnsi="Times New Roman"/>
        </w:rPr>
        <w:t>0</w:t>
      </w:r>
      <w:r w:rsidR="002F672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 w:rsidR="002479AC">
        <w:rPr>
          <w:rFonts w:ascii="Times New Roman" w:hAnsi="Times New Roman"/>
        </w:rPr>
        <w:t>900</w:t>
      </w:r>
      <w:r w:rsidR="00827CD6">
        <w:rPr>
          <w:rFonts w:ascii="Times New Roman" w:hAnsi="Times New Roman"/>
        </w:rPr>
        <w:t>,0</w:t>
      </w:r>
      <w:r w:rsidR="00BE1489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. </w:t>
      </w:r>
    </w:p>
    <w:p w14:paraId="3826CF98" w14:textId="77777777" w:rsidR="00F73CF0" w:rsidRPr="005A5D12" w:rsidRDefault="004B0F2F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2479AC">
        <w:rPr>
          <w:rFonts w:ascii="Times New Roman" w:hAnsi="Times New Roman"/>
        </w:rPr>
        <w:t>4</w:t>
      </w:r>
      <w:r w:rsidR="00243539">
        <w:rPr>
          <w:rFonts w:ascii="Times New Roman" w:hAnsi="Times New Roman"/>
        </w:rPr>
        <w:t>00</w:t>
      </w:r>
      <w:r w:rsidR="002F6722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827CD6">
        <w:rPr>
          <w:rFonts w:ascii="Times New Roman" w:hAnsi="Times New Roman"/>
        </w:rPr>
        <w:t>, gauta 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827CD6">
        <w:rPr>
          <w:rFonts w:ascii="Times New Roman" w:hAnsi="Times New Roman"/>
        </w:rPr>
        <w:t>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0DE3">
        <w:rPr>
          <w:rFonts w:ascii="Times New Roman" w:hAnsi="Times New Roman"/>
        </w:rPr>
        <w:t>.</w:t>
      </w:r>
      <w:r w:rsidR="00243539">
        <w:rPr>
          <w:rFonts w:ascii="Times New Roman" w:hAnsi="Times New Roman"/>
        </w:rPr>
        <w:t xml:space="preserve"> </w:t>
      </w:r>
    </w:p>
    <w:p w14:paraId="43F6B8EF" w14:textId="77777777" w:rsidR="00F73CF0" w:rsidRPr="005A5D12" w:rsidRDefault="004B0F2F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7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2479AC">
        <w:rPr>
          <w:rFonts w:ascii="Times New Roman" w:hAnsi="Times New Roman"/>
        </w:rPr>
        <w:t>58600,0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2479AC">
        <w:rPr>
          <w:rFonts w:ascii="Times New Roman" w:hAnsi="Times New Roman"/>
        </w:rPr>
        <w:t>27400,0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2479AC">
        <w:rPr>
          <w:rFonts w:ascii="Times New Roman" w:hAnsi="Times New Roman"/>
        </w:rPr>
        <w:t>27188,70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 w:rsidRPr="00993E22">
        <w:rPr>
          <w:rFonts w:ascii="Times New Roman" w:hAnsi="Times New Roman"/>
        </w:rPr>
        <w:t xml:space="preserve"> </w:t>
      </w:r>
      <w:r w:rsidR="00EA5E05">
        <w:rPr>
          <w:rFonts w:ascii="Times New Roman" w:hAnsi="Times New Roman"/>
        </w:rPr>
        <w:t xml:space="preserve">likutis </w:t>
      </w:r>
      <w:r w:rsidR="002479AC">
        <w:rPr>
          <w:rFonts w:ascii="Times New Roman" w:hAnsi="Times New Roman"/>
        </w:rPr>
        <w:t>211,30</w:t>
      </w:r>
      <w:r w:rsidR="001547ED">
        <w:rPr>
          <w:rFonts w:ascii="Times New Roman" w:hAnsi="Times New Roman"/>
        </w:rPr>
        <w:t xml:space="preserve"> </w:t>
      </w:r>
      <w:r w:rsidR="00993E22">
        <w:rPr>
          <w:rFonts w:ascii="Times New Roman" w:hAnsi="Times New Roman"/>
        </w:rPr>
        <w:t>Eurų</w:t>
      </w:r>
      <w:r w:rsidR="00F73CF0" w:rsidRPr="005A5D12">
        <w:rPr>
          <w:rFonts w:ascii="Times New Roman" w:hAnsi="Times New Roman"/>
        </w:rPr>
        <w:t>.</w:t>
      </w:r>
      <w:r w:rsidR="00B26AF0" w:rsidRPr="00B26AF0">
        <w:t xml:space="preserve"> </w:t>
      </w:r>
      <w:r w:rsidR="00B26AF0" w:rsidRPr="00B26AF0">
        <w:rPr>
          <w:rFonts w:ascii="Times New Roman" w:hAnsi="Times New Roman"/>
        </w:rPr>
        <w:t>Asignavim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 planas lyginant su 201</w:t>
      </w:r>
      <w:r w:rsidR="00827CD6">
        <w:rPr>
          <w:rFonts w:ascii="Times New Roman" w:hAnsi="Times New Roman"/>
        </w:rPr>
        <w:t>9</w:t>
      </w:r>
      <w:r w:rsidR="00B26AF0" w:rsidRPr="00B26AF0">
        <w:rPr>
          <w:rFonts w:ascii="Times New Roman" w:hAnsi="Times New Roman"/>
        </w:rPr>
        <w:t xml:space="preserve"> met</w:t>
      </w:r>
      <w:r w:rsidR="00B26AF0" w:rsidRPr="00B26AF0">
        <w:rPr>
          <w:rFonts w:ascii="Times New Roman" w:hAnsi="Times New Roman" w:hint="cs"/>
        </w:rPr>
        <w:t>ų</w:t>
      </w:r>
      <w:r w:rsidR="00243539">
        <w:rPr>
          <w:rFonts w:ascii="Times New Roman" w:hAnsi="Times New Roman"/>
        </w:rPr>
        <w:t xml:space="preserve"> I</w:t>
      </w:r>
      <w:r w:rsidR="002479AC">
        <w:rPr>
          <w:rFonts w:ascii="Times New Roman" w:hAnsi="Times New Roman"/>
        </w:rPr>
        <w:t>I</w:t>
      </w:r>
      <w:r w:rsidR="00B26AF0" w:rsidRPr="00B26AF0">
        <w:rPr>
          <w:rFonts w:ascii="Times New Roman" w:hAnsi="Times New Roman"/>
        </w:rPr>
        <w:t xml:space="preserve"> ketvir</w:t>
      </w:r>
      <w:r w:rsidR="00B26AF0" w:rsidRPr="00B26AF0">
        <w:rPr>
          <w:rFonts w:ascii="Times New Roman" w:hAnsi="Times New Roman" w:hint="cs"/>
        </w:rPr>
        <w:t>č</w:t>
      </w:r>
      <w:r w:rsidR="00243539">
        <w:rPr>
          <w:rFonts w:ascii="Times New Roman" w:hAnsi="Times New Roman"/>
        </w:rPr>
        <w:t xml:space="preserve">iu </w:t>
      </w:r>
      <w:r w:rsidR="00827CD6">
        <w:rPr>
          <w:rFonts w:ascii="Times New Roman" w:hAnsi="Times New Roman"/>
        </w:rPr>
        <w:t xml:space="preserve">mažesnis </w:t>
      </w:r>
      <w:r w:rsidR="002479AC">
        <w:rPr>
          <w:rFonts w:ascii="Times New Roman" w:hAnsi="Times New Roman"/>
        </w:rPr>
        <w:t>dėl susiklosčiusios situacijos Lietuvoje.</w:t>
      </w:r>
      <w:r w:rsidR="00827CD6">
        <w:rPr>
          <w:rFonts w:ascii="Times New Roman" w:hAnsi="Times New Roman"/>
        </w:rPr>
        <w:t xml:space="preserve"> </w:t>
      </w:r>
    </w:p>
    <w:p w14:paraId="6B2183EF" w14:textId="77777777"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827CD6">
        <w:rPr>
          <w:rFonts w:ascii="Times New Roman" w:hAnsi="Times New Roman"/>
          <w:b/>
        </w:rPr>
        <w:t>2020</w:t>
      </w:r>
      <w:r w:rsidR="0007605E" w:rsidRPr="0007605E">
        <w:rPr>
          <w:rFonts w:ascii="Times New Roman" w:hAnsi="Times New Roman"/>
          <w:b/>
        </w:rPr>
        <w:t xml:space="preserve"> m. </w:t>
      </w:r>
      <w:r w:rsidR="002479AC">
        <w:rPr>
          <w:rFonts w:ascii="Times New Roman" w:hAnsi="Times New Roman"/>
          <w:b/>
        </w:rPr>
        <w:t>birželio 30</w:t>
      </w:r>
      <w:r w:rsidR="0053473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14:paraId="7FCF633A" w14:textId="77777777"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2479AC">
        <w:rPr>
          <w:rFonts w:ascii="Times New Roman" w:hAnsi="Times New Roman"/>
        </w:rPr>
        <w:t>3652,50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14:paraId="521EAE91" w14:textId="77777777"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2479AC">
        <w:rPr>
          <w:rFonts w:ascii="Times New Roman" w:hAnsi="Times New Roman"/>
        </w:rPr>
        <w:t>54,16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 xml:space="preserve">. </w:t>
      </w:r>
    </w:p>
    <w:p w14:paraId="7E1BCC4F" w14:textId="77777777" w:rsidR="002A2399" w:rsidRPr="00905987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05987">
        <w:rPr>
          <w:rFonts w:ascii="Times New Roman" w:hAnsi="Times New Roman"/>
        </w:rPr>
        <w:t>Paramos lėšų LT</w:t>
      </w:r>
      <w:r w:rsidR="002A2399" w:rsidRPr="00905987">
        <w:rPr>
          <w:rFonts w:ascii="Times New Roman" w:hAnsi="Times New Roman"/>
        </w:rPr>
        <w:t xml:space="preserve"> </w:t>
      </w:r>
      <w:r w:rsidRPr="00905987">
        <w:rPr>
          <w:rFonts w:ascii="Times New Roman" w:hAnsi="Times New Roman"/>
        </w:rPr>
        <w:t xml:space="preserve">40 </w:t>
      </w:r>
      <w:r w:rsidR="005649FC" w:rsidRPr="00905987">
        <w:rPr>
          <w:rFonts w:ascii="Times New Roman" w:hAnsi="Times New Roman"/>
        </w:rPr>
        <w:t xml:space="preserve">7300 0100 7816 0869 sąskaitoje </w:t>
      </w:r>
      <w:r w:rsidR="002479AC" w:rsidRPr="00905987">
        <w:rPr>
          <w:rFonts w:ascii="Times New Roman" w:hAnsi="Times New Roman"/>
        </w:rPr>
        <w:t>5815,24</w:t>
      </w:r>
      <w:r w:rsidRPr="00905987">
        <w:rPr>
          <w:rFonts w:ascii="Times New Roman" w:hAnsi="Times New Roman"/>
        </w:rPr>
        <w:t xml:space="preserve"> Eur</w:t>
      </w:r>
      <w:r w:rsidR="00CE5BA9" w:rsidRPr="00905987">
        <w:rPr>
          <w:rFonts w:ascii="Times New Roman" w:hAnsi="Times New Roman"/>
        </w:rPr>
        <w:t>ų</w:t>
      </w:r>
      <w:r w:rsidRPr="00905987">
        <w:rPr>
          <w:rFonts w:ascii="Times New Roman" w:hAnsi="Times New Roman"/>
        </w:rPr>
        <w:t>.</w:t>
      </w:r>
    </w:p>
    <w:p w14:paraId="0B79F886" w14:textId="77777777" w:rsidR="002479AC" w:rsidRPr="00905987" w:rsidRDefault="00905987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05987">
        <w:rPr>
          <w:rFonts w:ascii="Times New Roman" w:hAnsi="Times New Roman"/>
        </w:rPr>
        <w:t xml:space="preserve">Projekto lėšų </w:t>
      </w:r>
      <w:r w:rsidRPr="00905987">
        <w:rPr>
          <w:rFonts w:ascii="Times New Roman" w:hAnsi="Times New Roman"/>
          <w:color w:val="512B2B"/>
          <w:sz w:val="23"/>
          <w:szCs w:val="23"/>
          <w:shd w:val="clear" w:color="auto" w:fill="FFFFFF"/>
        </w:rPr>
        <w:t xml:space="preserve">LT59 7300 0101 5998 3907 </w:t>
      </w:r>
      <w:r w:rsidRPr="00905987">
        <w:rPr>
          <w:rFonts w:ascii="Times New Roman" w:hAnsi="Times New Roman"/>
        </w:rPr>
        <w:t xml:space="preserve">sąskaitoje 591,26 Eurų. </w:t>
      </w:r>
    </w:p>
    <w:p w14:paraId="613FF00A" w14:textId="77777777"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14:paraId="6CE894C9" w14:textId="77777777"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14:paraId="31A0C51A" w14:textId="77777777"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7FB64770" w14:textId="77777777"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14:paraId="0EDFA175" w14:textId="77777777"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691B5B">
        <w:rPr>
          <w:rFonts w:ascii="Times New Roman" w:hAnsi="Times New Roman"/>
        </w:rPr>
        <w:t xml:space="preserve">Ieva </w:t>
      </w:r>
      <w:proofErr w:type="spellStart"/>
      <w:r w:rsidR="00691B5B">
        <w:rPr>
          <w:rFonts w:ascii="Times New Roman" w:hAnsi="Times New Roman"/>
        </w:rPr>
        <w:t>Sankauskienė</w:t>
      </w:r>
      <w:proofErr w:type="spellEnd"/>
      <w:r w:rsidR="00691B5B">
        <w:rPr>
          <w:rFonts w:ascii="Times New Roman" w:hAnsi="Times New Roman"/>
        </w:rPr>
        <w:t xml:space="preserve"> </w:t>
      </w:r>
    </w:p>
    <w:p w14:paraId="3441AC18" w14:textId="77777777" w:rsidR="00BB697E" w:rsidRDefault="00BB697E"/>
    <w:p w14:paraId="5673DD19" w14:textId="77777777" w:rsidR="00A321D1" w:rsidRDefault="00A321D1"/>
    <w:p w14:paraId="35F5F3C1" w14:textId="77777777" w:rsidR="00A321D1" w:rsidRDefault="00A321D1"/>
    <w:p w14:paraId="37950DA1" w14:textId="77777777" w:rsidR="00A321D1" w:rsidRDefault="00A321D1"/>
    <w:p w14:paraId="6C389D25" w14:textId="77777777" w:rsidR="00A321D1" w:rsidRDefault="00A321D1"/>
    <w:p w14:paraId="52F19578" w14:textId="77777777" w:rsidR="00A321D1" w:rsidRDefault="00A321D1"/>
    <w:p w14:paraId="18FFEE58" w14:textId="77777777" w:rsidR="00A321D1" w:rsidRDefault="00A321D1"/>
    <w:p w14:paraId="2D675FF7" w14:textId="77777777" w:rsidR="00A321D1" w:rsidRDefault="00A321D1"/>
    <w:p w14:paraId="71D950D5" w14:textId="77777777" w:rsidR="00A321D1" w:rsidRDefault="00A321D1"/>
    <w:p w14:paraId="38FEEDDF" w14:textId="77777777" w:rsidR="00A321D1" w:rsidRDefault="00A321D1"/>
    <w:p w14:paraId="26F84C78" w14:textId="77777777" w:rsidR="00A321D1" w:rsidRDefault="00A321D1"/>
    <w:p w14:paraId="1E9A63E0" w14:textId="77777777" w:rsidR="00A321D1" w:rsidRDefault="00A321D1"/>
    <w:p w14:paraId="23F63868" w14:textId="77777777" w:rsidR="00A321D1" w:rsidRDefault="00A321D1"/>
    <w:p w14:paraId="37DEB1D1" w14:textId="77777777" w:rsidR="00A321D1" w:rsidRDefault="00A321D1"/>
    <w:p w14:paraId="75587611" w14:textId="77777777" w:rsidR="00A321D1" w:rsidRDefault="00A321D1"/>
    <w:p w14:paraId="5DB64D87" w14:textId="77777777" w:rsidR="00A321D1" w:rsidRDefault="00A321D1"/>
    <w:p w14:paraId="35C92EDA" w14:textId="77777777" w:rsidR="00C92880" w:rsidRDefault="00C92880"/>
    <w:sectPr w:rsidR="00C92880" w:rsidSect="0097790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0FAD" w14:textId="77777777" w:rsidR="00F3081A" w:rsidRDefault="00F3081A" w:rsidP="00291CD1">
      <w:r>
        <w:separator/>
      </w:r>
    </w:p>
  </w:endnote>
  <w:endnote w:type="continuationSeparator" w:id="0">
    <w:p w14:paraId="491CC029" w14:textId="77777777" w:rsidR="00F3081A" w:rsidRDefault="00F3081A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F97D" w14:textId="77777777" w:rsidR="00FE6864" w:rsidRDefault="00F3081A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BB57" w14:textId="77777777" w:rsidR="00F3081A" w:rsidRDefault="00F3081A" w:rsidP="00291CD1">
      <w:r>
        <w:separator/>
      </w:r>
    </w:p>
  </w:footnote>
  <w:footnote w:type="continuationSeparator" w:id="0">
    <w:p w14:paraId="70A39E05" w14:textId="77777777" w:rsidR="00F3081A" w:rsidRDefault="00F3081A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1C"/>
    <w:rsid w:val="00035552"/>
    <w:rsid w:val="000525CC"/>
    <w:rsid w:val="00055A37"/>
    <w:rsid w:val="000725DA"/>
    <w:rsid w:val="0007605E"/>
    <w:rsid w:val="00083176"/>
    <w:rsid w:val="00091B9C"/>
    <w:rsid w:val="00095FFB"/>
    <w:rsid w:val="000A3D9E"/>
    <w:rsid w:val="000B2DC1"/>
    <w:rsid w:val="000B6D41"/>
    <w:rsid w:val="000C3DB0"/>
    <w:rsid w:val="000E0419"/>
    <w:rsid w:val="00116BFA"/>
    <w:rsid w:val="00132C54"/>
    <w:rsid w:val="001339E3"/>
    <w:rsid w:val="001547ED"/>
    <w:rsid w:val="00156A51"/>
    <w:rsid w:val="001623CB"/>
    <w:rsid w:val="00164248"/>
    <w:rsid w:val="00170DE3"/>
    <w:rsid w:val="00171AA1"/>
    <w:rsid w:val="00180B01"/>
    <w:rsid w:val="001919C2"/>
    <w:rsid w:val="00194163"/>
    <w:rsid w:val="0019597F"/>
    <w:rsid w:val="001C65FB"/>
    <w:rsid w:val="00213EAA"/>
    <w:rsid w:val="00225ED2"/>
    <w:rsid w:val="00227FE6"/>
    <w:rsid w:val="00236720"/>
    <w:rsid w:val="00243539"/>
    <w:rsid w:val="002479AC"/>
    <w:rsid w:val="00283C49"/>
    <w:rsid w:val="0028421C"/>
    <w:rsid w:val="00291BBB"/>
    <w:rsid w:val="00291CD1"/>
    <w:rsid w:val="002A2399"/>
    <w:rsid w:val="002B1FA2"/>
    <w:rsid w:val="002B44E3"/>
    <w:rsid w:val="002C07AA"/>
    <w:rsid w:val="002C2D9E"/>
    <w:rsid w:val="002E2CA2"/>
    <w:rsid w:val="002F1BD2"/>
    <w:rsid w:val="002F6722"/>
    <w:rsid w:val="0031568C"/>
    <w:rsid w:val="00317F0B"/>
    <w:rsid w:val="00336ACD"/>
    <w:rsid w:val="00340DD2"/>
    <w:rsid w:val="00361ECF"/>
    <w:rsid w:val="00362960"/>
    <w:rsid w:val="00382E82"/>
    <w:rsid w:val="003A424B"/>
    <w:rsid w:val="003D7E4E"/>
    <w:rsid w:val="003E01E2"/>
    <w:rsid w:val="004005C2"/>
    <w:rsid w:val="00411B05"/>
    <w:rsid w:val="00415B22"/>
    <w:rsid w:val="00422D63"/>
    <w:rsid w:val="00427FC0"/>
    <w:rsid w:val="004302E2"/>
    <w:rsid w:val="00432F25"/>
    <w:rsid w:val="004425BB"/>
    <w:rsid w:val="00447AC2"/>
    <w:rsid w:val="00464828"/>
    <w:rsid w:val="00467216"/>
    <w:rsid w:val="004945DF"/>
    <w:rsid w:val="004B0F2F"/>
    <w:rsid w:val="004B2B37"/>
    <w:rsid w:val="004B2CBE"/>
    <w:rsid w:val="004B351F"/>
    <w:rsid w:val="0050491F"/>
    <w:rsid w:val="00534739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39A4"/>
    <w:rsid w:val="005D7A22"/>
    <w:rsid w:val="005D7EC0"/>
    <w:rsid w:val="005F0866"/>
    <w:rsid w:val="005F4BF9"/>
    <w:rsid w:val="00604E81"/>
    <w:rsid w:val="0061426B"/>
    <w:rsid w:val="00614F5C"/>
    <w:rsid w:val="00617C36"/>
    <w:rsid w:val="006240EC"/>
    <w:rsid w:val="00624DB6"/>
    <w:rsid w:val="006259F9"/>
    <w:rsid w:val="00644DE9"/>
    <w:rsid w:val="0064602E"/>
    <w:rsid w:val="00655763"/>
    <w:rsid w:val="006744C6"/>
    <w:rsid w:val="00683567"/>
    <w:rsid w:val="00691B5B"/>
    <w:rsid w:val="0069275B"/>
    <w:rsid w:val="006B26A0"/>
    <w:rsid w:val="006B398C"/>
    <w:rsid w:val="006D327B"/>
    <w:rsid w:val="00736237"/>
    <w:rsid w:val="00737CDA"/>
    <w:rsid w:val="00756F08"/>
    <w:rsid w:val="00760554"/>
    <w:rsid w:val="00767C96"/>
    <w:rsid w:val="00770194"/>
    <w:rsid w:val="00773068"/>
    <w:rsid w:val="0077427B"/>
    <w:rsid w:val="00777C67"/>
    <w:rsid w:val="007A1057"/>
    <w:rsid w:val="007B66A4"/>
    <w:rsid w:val="007E04AC"/>
    <w:rsid w:val="007E11B4"/>
    <w:rsid w:val="00814427"/>
    <w:rsid w:val="00817B7F"/>
    <w:rsid w:val="00820757"/>
    <w:rsid w:val="00826DEC"/>
    <w:rsid w:val="00827CD6"/>
    <w:rsid w:val="00852195"/>
    <w:rsid w:val="00854779"/>
    <w:rsid w:val="0085563C"/>
    <w:rsid w:val="008A290E"/>
    <w:rsid w:val="008A6D1A"/>
    <w:rsid w:val="008B1EF5"/>
    <w:rsid w:val="008C1BF3"/>
    <w:rsid w:val="008E2181"/>
    <w:rsid w:val="008F1ADD"/>
    <w:rsid w:val="00905987"/>
    <w:rsid w:val="00910A99"/>
    <w:rsid w:val="00910AE8"/>
    <w:rsid w:val="009177E2"/>
    <w:rsid w:val="00924787"/>
    <w:rsid w:val="00934020"/>
    <w:rsid w:val="0093776B"/>
    <w:rsid w:val="00963527"/>
    <w:rsid w:val="00965A2E"/>
    <w:rsid w:val="00974E1C"/>
    <w:rsid w:val="009847F4"/>
    <w:rsid w:val="00991797"/>
    <w:rsid w:val="00993E22"/>
    <w:rsid w:val="009A70D8"/>
    <w:rsid w:val="009B65B8"/>
    <w:rsid w:val="009C12E2"/>
    <w:rsid w:val="009D16C8"/>
    <w:rsid w:val="009E6079"/>
    <w:rsid w:val="009E7435"/>
    <w:rsid w:val="00A27114"/>
    <w:rsid w:val="00A321D1"/>
    <w:rsid w:val="00A45CAB"/>
    <w:rsid w:val="00A546ED"/>
    <w:rsid w:val="00A647ED"/>
    <w:rsid w:val="00A64991"/>
    <w:rsid w:val="00A710C9"/>
    <w:rsid w:val="00A72043"/>
    <w:rsid w:val="00AC06BD"/>
    <w:rsid w:val="00AE3E59"/>
    <w:rsid w:val="00B0732C"/>
    <w:rsid w:val="00B26AF0"/>
    <w:rsid w:val="00B313D2"/>
    <w:rsid w:val="00B56717"/>
    <w:rsid w:val="00B844BC"/>
    <w:rsid w:val="00B94FF7"/>
    <w:rsid w:val="00BB057C"/>
    <w:rsid w:val="00BB697E"/>
    <w:rsid w:val="00BB7590"/>
    <w:rsid w:val="00BC1995"/>
    <w:rsid w:val="00BC69BD"/>
    <w:rsid w:val="00BD4332"/>
    <w:rsid w:val="00BE0275"/>
    <w:rsid w:val="00BE1489"/>
    <w:rsid w:val="00BE2266"/>
    <w:rsid w:val="00BE79BE"/>
    <w:rsid w:val="00BF591F"/>
    <w:rsid w:val="00C210A1"/>
    <w:rsid w:val="00C3583E"/>
    <w:rsid w:val="00C373A6"/>
    <w:rsid w:val="00C572B2"/>
    <w:rsid w:val="00C6515E"/>
    <w:rsid w:val="00C752C9"/>
    <w:rsid w:val="00C8306D"/>
    <w:rsid w:val="00C9216E"/>
    <w:rsid w:val="00C92880"/>
    <w:rsid w:val="00CA1A2A"/>
    <w:rsid w:val="00CA3A36"/>
    <w:rsid w:val="00CC756C"/>
    <w:rsid w:val="00CE5335"/>
    <w:rsid w:val="00CE5BA9"/>
    <w:rsid w:val="00CE6091"/>
    <w:rsid w:val="00CF0F76"/>
    <w:rsid w:val="00D0731F"/>
    <w:rsid w:val="00D11175"/>
    <w:rsid w:val="00D52B9C"/>
    <w:rsid w:val="00D56BDF"/>
    <w:rsid w:val="00DB7946"/>
    <w:rsid w:val="00DD51DD"/>
    <w:rsid w:val="00E03596"/>
    <w:rsid w:val="00E22BF6"/>
    <w:rsid w:val="00E3095E"/>
    <w:rsid w:val="00E32017"/>
    <w:rsid w:val="00E3587C"/>
    <w:rsid w:val="00E6700F"/>
    <w:rsid w:val="00EA5E05"/>
    <w:rsid w:val="00EB067C"/>
    <w:rsid w:val="00EB4F8B"/>
    <w:rsid w:val="00EC2782"/>
    <w:rsid w:val="00EE33D1"/>
    <w:rsid w:val="00EE5B6B"/>
    <w:rsid w:val="00F17C11"/>
    <w:rsid w:val="00F3081A"/>
    <w:rsid w:val="00F37311"/>
    <w:rsid w:val="00F47A82"/>
    <w:rsid w:val="00F73CF0"/>
    <w:rsid w:val="00F775DD"/>
    <w:rsid w:val="00FC2051"/>
    <w:rsid w:val="00FC4BC0"/>
    <w:rsid w:val="00FF2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AEE9"/>
  <w15:docId w15:val="{FE73599B-E338-45B9-8512-EFA4BC6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3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Administrator</cp:lastModifiedBy>
  <cp:revision>2</cp:revision>
  <cp:lastPrinted>2019-11-12T11:36:00Z</cp:lastPrinted>
  <dcterms:created xsi:type="dcterms:W3CDTF">2020-09-15T17:56:00Z</dcterms:created>
  <dcterms:modified xsi:type="dcterms:W3CDTF">2020-09-15T17:56:00Z</dcterms:modified>
</cp:coreProperties>
</file>